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45" w:rsidRDefault="00F16545" w:rsidP="00F16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DE" w:rsidRPr="00F16545" w:rsidRDefault="00F16545" w:rsidP="00F1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4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16545" w:rsidRDefault="00F16545" w:rsidP="00F1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45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087918" w:rsidRPr="000B5F0D" w:rsidRDefault="00087918" w:rsidP="00087918">
      <w:pPr>
        <w:tabs>
          <w:tab w:val="left" w:pos="192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эффективности и законности использования бюджетных средств выделенных на обеспечение деятельности </w:t>
      </w:r>
      <w:r w:rsidR="000B5F0D" w:rsidRPr="000B5F0D">
        <w:rPr>
          <w:rFonts w:ascii="Times New Roman" w:hAnsi="Times New Roman" w:cs="Times New Roman"/>
          <w:sz w:val="28"/>
          <w:szCs w:val="28"/>
        </w:rPr>
        <w:t>МБУК «Центр ремесел «Домострой»</w:t>
      </w:r>
    </w:p>
    <w:p w:rsidR="00F16545" w:rsidRDefault="00F16545" w:rsidP="00F16545">
      <w:pPr>
        <w:pStyle w:val="3"/>
        <w:shd w:val="clear" w:color="auto" w:fill="auto"/>
        <w:tabs>
          <w:tab w:val="left" w:leader="underscore" w:pos="9135"/>
        </w:tabs>
        <w:spacing w:before="0"/>
        <w:ind w:left="20"/>
        <w:jc w:val="both"/>
      </w:pPr>
    </w:p>
    <w:p w:rsidR="000B5F0D" w:rsidRPr="000B5F0D" w:rsidRDefault="00F16545" w:rsidP="000B5F0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0D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B50A63" w:rsidRPr="000B5F0D">
        <w:rPr>
          <w:rFonts w:ascii="Times New Roman" w:hAnsi="Times New Roman" w:cs="Times New Roman"/>
          <w:sz w:val="28"/>
          <w:szCs w:val="28"/>
        </w:rPr>
        <w:t xml:space="preserve"> </w:t>
      </w:r>
      <w:r w:rsidR="000B5F0D" w:rsidRPr="000B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п.2.1.2 раздела 2 плана работы Контрольно – счетного органа Пировского района (далее Пировский КСО), утвержденного 25.12.2017г.,   распоряжения председателя Контрольно – счетного органа Пировского района от 29.08.2018г. №22-р.  </w:t>
      </w:r>
    </w:p>
    <w:p w:rsidR="00F16545" w:rsidRPr="000B5F0D" w:rsidRDefault="000B5F0D" w:rsidP="000B5F0D">
      <w:pPr>
        <w:pStyle w:val="3"/>
        <w:numPr>
          <w:ilvl w:val="0"/>
          <w:numId w:val="7"/>
        </w:numPr>
        <w:shd w:val="clear" w:color="auto" w:fill="auto"/>
        <w:tabs>
          <w:tab w:val="left" w:leader="underscore" w:pos="9135"/>
          <w:tab w:val="left" w:leader="underscore" w:pos="9562"/>
        </w:tabs>
        <w:spacing w:before="0" w:after="133" w:line="240" w:lineRule="auto"/>
        <w:jc w:val="both"/>
        <w:rPr>
          <w:i/>
          <w:iCs/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 xml:space="preserve">            </w:t>
      </w:r>
      <w:r w:rsidR="00F16545" w:rsidRPr="000B5F0D">
        <w:rPr>
          <w:b/>
          <w:sz w:val="28"/>
          <w:szCs w:val="28"/>
        </w:rPr>
        <w:t>Предмет контрольного мероприятия:</w:t>
      </w:r>
      <w:r w:rsidR="00F16545" w:rsidRPr="000B5F0D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ревизия</w:t>
      </w:r>
      <w:r w:rsidR="00F16545" w:rsidRPr="000B5F0D">
        <w:rPr>
          <w:sz w:val="28"/>
          <w:szCs w:val="28"/>
          <w:lang w:eastAsia="ru-RU"/>
        </w:rPr>
        <w:t xml:space="preserve"> </w:t>
      </w:r>
    </w:p>
    <w:p w:rsidR="000B5F0D" w:rsidRPr="000B5F0D" w:rsidRDefault="00E27900" w:rsidP="000B5F0D">
      <w:pPr>
        <w:pStyle w:val="a4"/>
        <w:numPr>
          <w:ilvl w:val="0"/>
          <w:numId w:val="7"/>
        </w:numPr>
        <w:tabs>
          <w:tab w:val="left" w:pos="19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0D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Pr="000B5F0D">
        <w:rPr>
          <w:rFonts w:ascii="Times New Roman" w:hAnsi="Times New Roman" w:cs="Times New Roman"/>
          <w:sz w:val="28"/>
          <w:szCs w:val="28"/>
        </w:rPr>
        <w:t>:</w:t>
      </w:r>
      <w:r w:rsidRPr="000B5F0D">
        <w:rPr>
          <w:sz w:val="24"/>
          <w:szCs w:val="24"/>
        </w:rPr>
        <w:t xml:space="preserve"> </w:t>
      </w:r>
      <w:r w:rsidR="000B5F0D" w:rsidRPr="000B5F0D">
        <w:rPr>
          <w:rFonts w:ascii="Times New Roman" w:hAnsi="Times New Roman" w:cs="Times New Roman"/>
          <w:sz w:val="28"/>
          <w:szCs w:val="28"/>
        </w:rPr>
        <w:t>МБУК «Центр ремесел «Домострой»</w:t>
      </w:r>
    </w:p>
    <w:p w:rsidR="000B5F0D" w:rsidRPr="000B5F0D" w:rsidRDefault="00E27900" w:rsidP="000B5F0D">
      <w:pPr>
        <w:pStyle w:val="a4"/>
        <w:numPr>
          <w:ilvl w:val="0"/>
          <w:numId w:val="7"/>
        </w:numPr>
        <w:tabs>
          <w:tab w:val="left" w:pos="1924"/>
          <w:tab w:val="left" w:leader="underscore" w:pos="91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0D">
        <w:rPr>
          <w:rFonts w:ascii="Times New Roman" w:hAnsi="Times New Roman" w:cs="Times New Roman"/>
          <w:b/>
          <w:sz w:val="28"/>
          <w:szCs w:val="24"/>
        </w:rPr>
        <w:t>Срок проведения контрольного мероприятия</w:t>
      </w:r>
      <w:r w:rsidRPr="000B5F0D">
        <w:rPr>
          <w:sz w:val="28"/>
          <w:szCs w:val="24"/>
        </w:rPr>
        <w:t xml:space="preserve">: </w:t>
      </w:r>
      <w:r w:rsidR="000B5F0D" w:rsidRPr="00B2117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B5F0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B5F0D" w:rsidRPr="00B2117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B5F0D">
        <w:rPr>
          <w:rFonts w:ascii="Times New Roman" w:eastAsia="Times New Roman" w:hAnsi="Times New Roman" w:cs="Times New Roman"/>
          <w:sz w:val="28"/>
          <w:szCs w:val="28"/>
        </w:rPr>
        <w:t>9</w:t>
      </w:r>
      <w:r w:rsidR="000B5F0D" w:rsidRPr="00B2117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5F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B5F0D" w:rsidRPr="00B2117C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0B5F0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B5F0D" w:rsidRPr="00B211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F0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B5F0D" w:rsidRPr="00B2117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5F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B5F0D" w:rsidRPr="00B2117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B5F0D" w:rsidRPr="000B5F0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0B5F0D" w:rsidRPr="000B5F0D" w:rsidRDefault="00E27900" w:rsidP="000B5F0D">
      <w:pPr>
        <w:pStyle w:val="a4"/>
        <w:numPr>
          <w:ilvl w:val="0"/>
          <w:numId w:val="7"/>
        </w:numPr>
        <w:tabs>
          <w:tab w:val="left" w:pos="19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0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Цели контрольного мероприятия</w:t>
      </w:r>
      <w:r w:rsidRPr="000B5F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E27900">
        <w:t xml:space="preserve"> </w:t>
      </w:r>
      <w:r w:rsidR="00087918" w:rsidRPr="000B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эффективности и законности использования бюджетных средств выделенных на обеспечение деятельности </w:t>
      </w:r>
      <w:r w:rsidR="000B5F0D" w:rsidRPr="000B5F0D">
        <w:rPr>
          <w:rFonts w:ascii="Times New Roman" w:hAnsi="Times New Roman" w:cs="Times New Roman"/>
          <w:sz w:val="28"/>
          <w:szCs w:val="28"/>
        </w:rPr>
        <w:t>МБУК «Центр ремесел «Домострой»</w:t>
      </w:r>
    </w:p>
    <w:p w:rsidR="000B5F0D" w:rsidRPr="000B5F0D" w:rsidRDefault="000B5F0D" w:rsidP="000B5F0D">
      <w:pPr>
        <w:tabs>
          <w:tab w:val="left" w:pos="192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00" w:rsidRPr="00733A13" w:rsidRDefault="00E27900" w:rsidP="00733A13">
      <w:pPr>
        <w:tabs>
          <w:tab w:val="left" w:pos="1924"/>
          <w:tab w:val="left" w:leader="underscore" w:pos="9135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733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2160F" w:rsidRPr="00733A13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контрольного мероприятия установлено следующее</w:t>
      </w:r>
      <w:r w:rsidR="0062160F" w:rsidRPr="00733A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7918" w:rsidRDefault="00087918" w:rsidP="00087918">
      <w:pPr>
        <w:tabs>
          <w:tab w:val="left" w:pos="31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A13" w:rsidRPr="00733A13" w:rsidRDefault="00733A13" w:rsidP="00733A13">
      <w:pPr>
        <w:widowControl w:val="0"/>
        <w:numPr>
          <w:ilvl w:val="0"/>
          <w:numId w:val="4"/>
        </w:numPr>
        <w:tabs>
          <w:tab w:val="left" w:pos="1140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на инвентаризацию по ОКСТ и МП указано провести инвентаризацию материальных ценностей по структурным подразделения ОКСТ и МП. В Положении </w:t>
      </w:r>
      <w:r w:rsidRPr="00733A13">
        <w:rPr>
          <w:rFonts w:ascii="Times New Roman" w:hAnsi="Times New Roman" w:cs="Times New Roman"/>
          <w:sz w:val="28"/>
          <w:szCs w:val="28"/>
        </w:rPr>
        <w:t>об Отделе культуры, спорта, туризма и молодежной политики администрации Пировского района в п.</w:t>
      </w:r>
      <w:r w:rsidRPr="00733A13">
        <w:rPr>
          <w:rFonts w:ascii="Times New Roman" w:hAnsi="Times New Roman" w:cs="Times New Roman"/>
          <w:bCs/>
          <w:sz w:val="28"/>
          <w:szCs w:val="28"/>
        </w:rPr>
        <w:t xml:space="preserve">2.3.2 сказано, что ОКСТ и МП является распорядителем бюджетных средств Пировского района для подведомственных организаций и предприятий культуры, спорта, и структурных подразделений не имеет. </w:t>
      </w:r>
    </w:p>
    <w:p w:rsidR="00733A13" w:rsidRPr="00733A13" w:rsidRDefault="00733A13" w:rsidP="00733A13">
      <w:pPr>
        <w:widowControl w:val="0"/>
        <w:spacing w:after="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73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 п 1.3 Приказа МФ РФ №49 от 13.06.1995 года не проводилась инвентаризация обязательств по заработной плате, поставщикам и подрядчикам, по расчетам за платные услуги и налогам.   </w:t>
      </w:r>
    </w:p>
    <w:p w:rsidR="00733A13" w:rsidRPr="00733A13" w:rsidRDefault="00733A13" w:rsidP="00733A13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ч.2 ст8</w:t>
      </w:r>
      <w:r w:rsidRPr="00733A13">
        <w:rPr>
          <w:rFonts w:ascii="Times New Roman" w:eastAsia="Calibri" w:hAnsi="Times New Roman" w:cs="Times New Roman"/>
          <w:sz w:val="28"/>
          <w:szCs w:val="28"/>
          <w:lang w:eastAsia="ru-RU"/>
        </w:rPr>
        <w:t>.  Закона от 6.12.2011г. №402-ФЗ «О бухгалтерском учете» в учреждении не была сформирована учетная политика на 2017год.</w:t>
      </w:r>
    </w:p>
    <w:p w:rsidR="00733A13" w:rsidRPr="00733A13" w:rsidRDefault="003D3928" w:rsidP="00733A13">
      <w:pPr>
        <w:widowControl w:val="0"/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внесены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33A13" w:rsidRPr="00733A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A13" w:rsidRPr="00733A13">
        <w:rPr>
          <w:rFonts w:ascii="Times New Roman" w:hAnsi="Times New Roman" w:cs="Times New Roman"/>
          <w:sz w:val="28"/>
          <w:szCs w:val="28"/>
        </w:rPr>
        <w:t xml:space="preserve"> договор оказания услуг по бухгалтерскому обслуживанию между МБУК ЦР «Домострой» и МКУ «ЦБУК» в связи с реорганизацией.</w:t>
      </w:r>
    </w:p>
    <w:p w:rsidR="00733A13" w:rsidRPr="00733A13" w:rsidRDefault="00733A13" w:rsidP="00733A13">
      <w:pPr>
        <w:widowControl w:val="0"/>
        <w:numPr>
          <w:ilvl w:val="0"/>
          <w:numId w:val="8"/>
        </w:numPr>
        <w:adjustRightInd w:val="0"/>
        <w:spacing w:after="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Закона от 6.12.2011г. №402-ФЗ проверенные и принятые к учету первичные документы не систематизируются по датам </w:t>
      </w:r>
      <w:r w:rsidRPr="00733A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свершения операции в хронологическом порядке и не подшиваются в дела вместе с журналами операций. Журналы операций не подписываются главным бухгалтером и бухгалтером, составившим журнал операций.</w:t>
      </w:r>
    </w:p>
    <w:p w:rsidR="00733A13" w:rsidRPr="00733A13" w:rsidRDefault="00733A13" w:rsidP="00733A13">
      <w:pPr>
        <w:widowControl w:val="0"/>
        <w:numPr>
          <w:ilvl w:val="0"/>
          <w:numId w:val="8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об утверждении штатных расписаний на проверку не представлены.</w:t>
      </w:r>
    </w:p>
    <w:p w:rsidR="00733A13" w:rsidRPr="00733A13" w:rsidRDefault="00733A13" w:rsidP="00733A13">
      <w:pPr>
        <w:widowControl w:val="0"/>
        <w:numPr>
          <w:ilvl w:val="0"/>
          <w:numId w:val="8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на 01.01.2017г. утверждено 9 штатных единиц, на 01.01.2017г. утверждено 6 штатных единицы, выведено 3 ставки обслуживающего персонала, в связи с созданием </w:t>
      </w:r>
      <w:r w:rsidRPr="00733A13">
        <w:rPr>
          <w:rFonts w:ascii="Times New Roman" w:hAnsi="Times New Roman" w:cs="Times New Roman"/>
          <w:sz w:val="28"/>
          <w:szCs w:val="28"/>
        </w:rPr>
        <w:t>Муниципального казенного учреждения «Технологический центр учреждений культуры».</w:t>
      </w: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 на изменение штатного расписания к проверке не представлен.</w:t>
      </w:r>
    </w:p>
    <w:p w:rsidR="00733A13" w:rsidRPr="00733A13" w:rsidRDefault="00733A13" w:rsidP="00733A13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372 Трудового кодекса РФ Положение об оплате труда не согласовано с мнением представительного органа работников.</w:t>
      </w:r>
    </w:p>
    <w:p w:rsidR="00733A13" w:rsidRPr="00733A13" w:rsidRDefault="00733A13" w:rsidP="00733A13">
      <w:pPr>
        <w:widowControl w:val="0"/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Карточки-справки формы 0504417, оформлены ненадлежащим образом (в некоторых лицевых карточках не указываются дата рождения стаж работы, дата и номер приказа о приёме на работу и должность работников).</w:t>
      </w:r>
    </w:p>
    <w:p w:rsidR="00733A13" w:rsidRPr="00733A13" w:rsidRDefault="00733A13" w:rsidP="00733A13">
      <w:pPr>
        <w:widowControl w:val="0"/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A13">
        <w:rPr>
          <w:rFonts w:ascii="Times New Roman" w:hAnsi="Times New Roman" w:cs="Times New Roman"/>
          <w:sz w:val="28"/>
          <w:szCs w:val="28"/>
        </w:rPr>
        <w:t xml:space="preserve">В нарушение положений статьи 73 Бюджетного кодекса РФ   не велись реестры закупок   осуществленных у единственного поставщика,   в соответствии  </w:t>
      </w:r>
      <w:hyperlink r:id="rId5" w:history="1">
        <w:r w:rsidRPr="00733A13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733A1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33A1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33A13">
        <w:rPr>
          <w:rFonts w:ascii="Times New Roman" w:hAnsi="Times New Roman" w:cs="Times New Roman"/>
          <w:sz w:val="28"/>
          <w:szCs w:val="28"/>
        </w:rPr>
        <w:t>, части 1 статьи 93 Закона 44- ФЗ от 05.04.2013 "О контрактной системе в сфере закупок товаров, работ, услуг для обеспечения государственных и муниципальных нужд " или осуществленных без заключения муниципальных контрактов.</w:t>
      </w:r>
    </w:p>
    <w:p w:rsidR="00733A13" w:rsidRPr="00733A13" w:rsidRDefault="00733A13" w:rsidP="00733A13">
      <w:pPr>
        <w:widowControl w:val="0"/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оплате труда работников муниципального бюджетного учреждения культуры «Центр ремесел «Домострой» </w:t>
      </w:r>
      <w:r w:rsidR="00B46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B4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действующ</w:t>
      </w:r>
      <w:r w:rsidR="00B464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B4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окладов работникам учреждения.</w:t>
      </w:r>
    </w:p>
    <w:p w:rsidR="00733A13" w:rsidRPr="00733A13" w:rsidRDefault="00733A13" w:rsidP="00733A13">
      <w:pPr>
        <w:widowControl w:val="0"/>
        <w:numPr>
          <w:ilvl w:val="0"/>
          <w:numId w:val="8"/>
        </w:numPr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33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нарушение ч.2 ст. 93 Федерального Закона №44-ФЗ на официальном сайте размещение извещения о закупке у единственного поставщика проведено с нарушением сроков, установленных законодательством.</w:t>
      </w:r>
    </w:p>
    <w:p w:rsidR="00733A13" w:rsidRDefault="00733A13" w:rsidP="00733A13">
      <w:pPr>
        <w:widowControl w:val="0"/>
        <w:numPr>
          <w:ilvl w:val="0"/>
          <w:numId w:val="8"/>
        </w:numPr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 части 3 статьи 103 Закона №44-ФЗ не направляется (представляется) информация на сайт о заключении контракта.</w:t>
      </w:r>
    </w:p>
    <w:p w:rsidR="00733A13" w:rsidRPr="00733A13" w:rsidRDefault="00733A13" w:rsidP="00733A13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3A1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нарушение п.2 раздела «Перечисление денежных средств под отчет» учетной политики учреждения денежные средства по оплате командировочных перечисляются на счета сотрудников без письменного заявления сотрудников.</w:t>
      </w:r>
    </w:p>
    <w:p w:rsidR="00733A13" w:rsidRPr="00733A13" w:rsidRDefault="00733A13" w:rsidP="003D3928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A13">
        <w:rPr>
          <w:rFonts w:ascii="Times New Roman" w:hAnsi="Times New Roman" w:cs="Times New Roman"/>
          <w:sz w:val="28"/>
          <w:szCs w:val="28"/>
        </w:rPr>
        <w:t>Всего по командировочным расходам были проведены выплаты без основания в сумме 166 рублей.</w:t>
      </w:r>
    </w:p>
    <w:p w:rsidR="00733A13" w:rsidRPr="00733A13" w:rsidRDefault="00733A13" w:rsidP="00733A13">
      <w:pPr>
        <w:tabs>
          <w:tab w:val="left" w:pos="315"/>
        </w:tabs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13" w:rsidRDefault="00733A13" w:rsidP="0008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60F" w:rsidRDefault="00B75D20" w:rsidP="0008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20">
        <w:rPr>
          <w:rFonts w:ascii="Times New Roman" w:hAnsi="Times New Roman" w:cs="Times New Roman"/>
          <w:b/>
          <w:sz w:val="28"/>
          <w:szCs w:val="28"/>
        </w:rPr>
        <w:t>7</w:t>
      </w:r>
      <w:r w:rsidR="0062160F" w:rsidRPr="00B75D20">
        <w:rPr>
          <w:rFonts w:ascii="Times New Roman" w:hAnsi="Times New Roman" w:cs="Times New Roman"/>
          <w:b/>
          <w:sz w:val="28"/>
          <w:szCs w:val="28"/>
        </w:rPr>
        <w:t>. Выводы:</w:t>
      </w:r>
    </w:p>
    <w:p w:rsidR="00221E7A" w:rsidRPr="00B75D20" w:rsidRDefault="00221E7A" w:rsidP="0008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60F" w:rsidRPr="00931D0D" w:rsidRDefault="00931D0D" w:rsidP="00931D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0D">
        <w:rPr>
          <w:rFonts w:ascii="Times New Roman" w:hAnsi="Times New Roman" w:cs="Times New Roman"/>
          <w:sz w:val="28"/>
          <w:szCs w:val="28"/>
        </w:rPr>
        <w:t xml:space="preserve">Указанные в акте нарушения свидетельствуют о недостаточном уровне организации внутреннего финансового контроля и контроля за соблюдением законности в деятельности </w:t>
      </w:r>
      <w:r w:rsidR="00221E7A">
        <w:rPr>
          <w:rFonts w:ascii="Times New Roman" w:hAnsi="Times New Roman" w:cs="Times New Roman"/>
          <w:sz w:val="28"/>
          <w:szCs w:val="28"/>
        </w:rPr>
        <w:t>МБУК ЦР «Домострой»</w:t>
      </w:r>
      <w:r w:rsidR="00C16ABD">
        <w:rPr>
          <w:rFonts w:ascii="Times New Roman" w:hAnsi="Times New Roman" w:cs="Times New Roman"/>
          <w:sz w:val="28"/>
          <w:szCs w:val="28"/>
        </w:rPr>
        <w:t xml:space="preserve"> </w:t>
      </w:r>
      <w:r w:rsidRPr="00931D0D">
        <w:rPr>
          <w:rFonts w:ascii="Times New Roman" w:hAnsi="Times New Roman" w:cs="Times New Roman"/>
          <w:sz w:val="28"/>
          <w:szCs w:val="28"/>
        </w:rPr>
        <w:t xml:space="preserve">со стороны директора </w:t>
      </w:r>
      <w:r w:rsidRPr="00931D0D">
        <w:rPr>
          <w:rFonts w:ascii="Times New Roman" w:hAnsi="Times New Roman" w:cs="Times New Roman"/>
          <w:sz w:val="28"/>
          <w:szCs w:val="28"/>
        </w:rPr>
        <w:lastRenderedPageBreak/>
        <w:t>учреждения и Учредителя, что в результате повлекло нарушение и не соблюдение норм законодательства РФ.</w:t>
      </w:r>
    </w:p>
    <w:p w:rsidR="00766757" w:rsidRDefault="00766757" w:rsidP="000B5F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BD">
        <w:rPr>
          <w:rFonts w:ascii="Times New Roman" w:hAnsi="Times New Roman" w:cs="Times New Roman"/>
          <w:b/>
          <w:sz w:val="28"/>
          <w:szCs w:val="28"/>
        </w:rPr>
        <w:t>Предложения (рекомендации):</w:t>
      </w:r>
    </w:p>
    <w:p w:rsidR="00221E7A" w:rsidRPr="00C16ABD" w:rsidRDefault="00221E7A" w:rsidP="00221E7A">
      <w:pPr>
        <w:pStyle w:val="a4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38" w:rsidRPr="003D3928" w:rsidRDefault="0088348F" w:rsidP="003D392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28">
        <w:rPr>
          <w:rFonts w:ascii="Times New Roman" w:hAnsi="Times New Roman" w:cs="Times New Roman"/>
          <w:sz w:val="28"/>
          <w:szCs w:val="28"/>
        </w:rPr>
        <w:t xml:space="preserve">При проведении инвентаризации руководствоваться </w:t>
      </w:r>
      <w:r w:rsidRPr="003D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МФ РФ №49 от 13.06.1995 г.</w:t>
      </w:r>
    </w:p>
    <w:p w:rsidR="003D3928" w:rsidRPr="003D3928" w:rsidRDefault="003D3928" w:rsidP="003D392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733A13">
        <w:rPr>
          <w:rFonts w:ascii="Times New Roman" w:hAnsi="Times New Roman" w:cs="Times New Roman"/>
          <w:sz w:val="28"/>
          <w:szCs w:val="28"/>
        </w:rPr>
        <w:t>в договор оказания услуг по бухгалтерскому обслуживанию между МБУК ЦР «Домострой» и МКУ «ЦБУК» в связи с реорганизацией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8FC" w:rsidRDefault="004C2DF4" w:rsidP="004C2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448FC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соответствие с Законом</w:t>
      </w:r>
      <w:r w:rsidR="005448FC" w:rsidRPr="00087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6.12.2011г. №402-ФЗ «О бухгалтерском учете»</w:t>
      </w:r>
      <w:r w:rsidR="00544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принятые к учету первичные документы: систематизировать по датам свершения операции в хронологическом порядке и подшивать в дела вместе с журналами операций. При это</w:t>
      </w:r>
      <w:r w:rsidR="00AF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обратить внимание на подписи ответственных лиц в журналах операций.</w:t>
      </w:r>
    </w:p>
    <w:p w:rsidR="00AF321A" w:rsidRDefault="004C2DF4" w:rsidP="004C2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F321A">
        <w:rPr>
          <w:rFonts w:ascii="Times New Roman" w:eastAsia="Calibri" w:hAnsi="Times New Roman" w:cs="Times New Roman"/>
          <w:sz w:val="28"/>
          <w:szCs w:val="28"/>
          <w:lang w:eastAsia="ru-RU"/>
        </w:rPr>
        <w:t>. Все изменения в штатном расписании подтверждать приказами директора Учреждения по согласованию с Учредителем.</w:t>
      </w:r>
    </w:p>
    <w:p w:rsidR="00AF321A" w:rsidRDefault="00B4644A" w:rsidP="00B46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AF321A"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и изменении Положения об оплате труда согласовывать с мнением представительного органа работников.</w:t>
      </w:r>
    </w:p>
    <w:p w:rsidR="00D06D4A" w:rsidRDefault="00B4644A" w:rsidP="00B4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Работникам </w:t>
      </w:r>
      <w:r w:rsidR="006B5D3A" w:rsidRPr="00733A13">
        <w:rPr>
          <w:rFonts w:ascii="Times New Roman" w:hAnsi="Times New Roman" w:cs="Times New Roman"/>
          <w:sz w:val="28"/>
          <w:szCs w:val="28"/>
        </w:rPr>
        <w:t>Муниципального казенного учреждения «Технологический центр учреждений культуры»</w:t>
      </w:r>
      <w:r w:rsidR="00D06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отвечающим за ведение карточек-справок формы 0504417 исправить допущенные нарушения при ведении карточек. Впредь уделять больше внимания оформлению карточек-справок.</w:t>
      </w:r>
    </w:p>
    <w:p w:rsidR="0056633E" w:rsidRDefault="00B4644A" w:rsidP="00B4644A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7.</w:t>
      </w:r>
      <w:r w:rsidR="0056633E" w:rsidRPr="0056633E">
        <w:rPr>
          <w:rFonts w:ascii="Times New Roman" w:hAnsi="Times New Roman" w:cs="Times New Roman"/>
          <w:sz w:val="28"/>
          <w:szCs w:val="28"/>
        </w:rPr>
        <w:t xml:space="preserve"> </w:t>
      </w:r>
      <w:r w:rsidR="0056633E" w:rsidRPr="00087918">
        <w:rPr>
          <w:rFonts w:ascii="Times New Roman" w:hAnsi="Times New Roman" w:cs="Times New Roman"/>
          <w:sz w:val="28"/>
          <w:szCs w:val="28"/>
        </w:rPr>
        <w:t xml:space="preserve">В </w:t>
      </w:r>
      <w:r w:rsidR="0056633E">
        <w:rPr>
          <w:rFonts w:ascii="Times New Roman" w:hAnsi="Times New Roman" w:cs="Times New Roman"/>
          <w:sz w:val="28"/>
          <w:szCs w:val="28"/>
        </w:rPr>
        <w:t>соответствии с</w:t>
      </w:r>
      <w:r w:rsidR="0056633E" w:rsidRPr="0008791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6633E">
        <w:rPr>
          <w:rFonts w:ascii="Times New Roman" w:hAnsi="Times New Roman" w:cs="Times New Roman"/>
          <w:sz w:val="28"/>
          <w:szCs w:val="28"/>
        </w:rPr>
        <w:t>ем</w:t>
      </w:r>
      <w:r w:rsidR="0056633E" w:rsidRPr="00087918">
        <w:rPr>
          <w:rFonts w:ascii="Times New Roman" w:hAnsi="Times New Roman" w:cs="Times New Roman"/>
          <w:sz w:val="28"/>
          <w:szCs w:val="28"/>
        </w:rPr>
        <w:t xml:space="preserve"> статьи 73 Бюджетного кодекса РФ   ве</w:t>
      </w:r>
      <w:r w:rsidR="0056633E">
        <w:rPr>
          <w:rFonts w:ascii="Times New Roman" w:hAnsi="Times New Roman" w:cs="Times New Roman"/>
          <w:sz w:val="28"/>
          <w:szCs w:val="28"/>
        </w:rPr>
        <w:t>сти</w:t>
      </w:r>
      <w:r w:rsidR="0056633E" w:rsidRPr="00087918">
        <w:rPr>
          <w:rFonts w:ascii="Times New Roman" w:hAnsi="Times New Roman" w:cs="Times New Roman"/>
          <w:sz w:val="28"/>
          <w:szCs w:val="28"/>
        </w:rPr>
        <w:t xml:space="preserve"> реестры закупок   осуществленных у единственного поставщика,   в соответствии  </w:t>
      </w:r>
      <w:hyperlink r:id="rId7" w:history="1">
        <w:r w:rsidR="0056633E" w:rsidRPr="00087918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56633E" w:rsidRPr="0008791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6633E" w:rsidRPr="0008791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6633E" w:rsidRPr="00087918">
        <w:rPr>
          <w:rFonts w:ascii="Times New Roman" w:hAnsi="Times New Roman" w:cs="Times New Roman"/>
          <w:sz w:val="28"/>
          <w:szCs w:val="28"/>
        </w:rPr>
        <w:t>, части 1 статьи 93 Закона 44- ФЗ от 05.04.2013 "О контрактной системе в сфере закупок товаров, работ, услуг для обеспечения государственных и муниципальных нужд " или осуществленных без заключения муниципальных контрактов.</w:t>
      </w:r>
    </w:p>
    <w:p w:rsidR="00B4644A" w:rsidRDefault="00B4644A" w:rsidP="00B464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Положение об оплате труда работников муниципального бюджетного учреждения культуры «Центр ремесел «Домострой» в соответствие с действующим законодательством в части установления окладов работникам учреждения.</w:t>
      </w:r>
    </w:p>
    <w:p w:rsidR="00B4644A" w:rsidRDefault="00B4644A" w:rsidP="00B4644A">
      <w:pPr>
        <w:pStyle w:val="a4"/>
        <w:widowControl w:val="0"/>
        <w:numPr>
          <w:ilvl w:val="0"/>
          <w:numId w:val="11"/>
        </w:numPr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соответствии с</w:t>
      </w:r>
      <w:r w:rsidRPr="00B4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ч.2 ст. 93 Федерального Закона №44-ФЗ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не допускать нарушения сроков размещения</w:t>
      </w:r>
      <w:r w:rsidRPr="00B4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официальном сайте извещени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й</w:t>
      </w:r>
      <w:r w:rsidRPr="00B4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 закупке у единственного поставщика установленных законодательством.</w:t>
      </w:r>
    </w:p>
    <w:p w:rsidR="00F74AEA" w:rsidRDefault="00F74AEA" w:rsidP="00F74AEA">
      <w:pPr>
        <w:widowControl w:val="0"/>
        <w:numPr>
          <w:ilvl w:val="0"/>
          <w:numId w:val="11"/>
        </w:numPr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22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Pr="0073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</w:t>
      </w:r>
      <w:r w:rsidR="0022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ью</w:t>
      </w:r>
      <w:r w:rsidRPr="0073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 статьи 103 Закона №44-ФЗ направлят</w:t>
      </w:r>
      <w:r w:rsidR="0022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73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(представля</w:t>
      </w:r>
      <w:r w:rsidR="0022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73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информаци</w:t>
      </w:r>
      <w:r w:rsidR="0022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73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сайт о заключении контракта.</w:t>
      </w:r>
    </w:p>
    <w:p w:rsidR="007B4B1A" w:rsidRDefault="002206B2" w:rsidP="007B4B1A">
      <w:pPr>
        <w:pStyle w:val="a4"/>
        <w:widowControl w:val="0"/>
        <w:numPr>
          <w:ilvl w:val="0"/>
          <w:numId w:val="11"/>
        </w:numPr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</w:t>
      </w:r>
      <w:r w:rsidRPr="00733A1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енежные средства по оп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лате командировочных перечислять</w:t>
      </w:r>
      <w:r w:rsidRPr="00733A1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счета сотрудников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только с</w:t>
      </w:r>
      <w:r w:rsidRPr="00733A1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письменного заявления сотрудников</w:t>
      </w:r>
      <w:r w:rsidR="007B4B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согласно учетной политике Учреждения</w:t>
      </w:r>
      <w:r w:rsidRPr="00733A1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633E" w:rsidRPr="00E8294D" w:rsidRDefault="0056633E" w:rsidP="006B6EC3">
      <w:pPr>
        <w:pStyle w:val="a4"/>
        <w:widowControl w:val="0"/>
        <w:numPr>
          <w:ilvl w:val="0"/>
          <w:numId w:val="11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294D">
        <w:rPr>
          <w:rFonts w:ascii="Times New Roman" w:hAnsi="Times New Roman" w:cs="Times New Roman"/>
          <w:sz w:val="24"/>
          <w:szCs w:val="24"/>
        </w:rPr>
        <w:t xml:space="preserve"> </w:t>
      </w:r>
      <w:r w:rsidRPr="00E8294D">
        <w:rPr>
          <w:rFonts w:ascii="Times New Roman" w:hAnsi="Times New Roman" w:cs="Times New Roman"/>
          <w:sz w:val="28"/>
          <w:szCs w:val="28"/>
        </w:rPr>
        <w:t>Принять во внимание все замечания отраженные в акте проверки, устранить нарушения</w:t>
      </w:r>
      <w:r w:rsidRPr="00E829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6633E" w:rsidRPr="00E8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3071"/>
    <w:multiLevelType w:val="multilevel"/>
    <w:tmpl w:val="5352000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2160"/>
      </w:pPr>
      <w:rPr>
        <w:rFonts w:hint="default"/>
      </w:rPr>
    </w:lvl>
  </w:abstractNum>
  <w:abstractNum w:abstractNumId="1">
    <w:nsid w:val="1FCA3A20"/>
    <w:multiLevelType w:val="hybridMultilevel"/>
    <w:tmpl w:val="9E743A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BD0"/>
    <w:multiLevelType w:val="hybridMultilevel"/>
    <w:tmpl w:val="5E80F2A6"/>
    <w:lvl w:ilvl="0" w:tplc="4CCEE7A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DA5070"/>
    <w:multiLevelType w:val="hybridMultilevel"/>
    <w:tmpl w:val="F8ECFFEC"/>
    <w:lvl w:ilvl="0" w:tplc="0B865810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3B5443B9"/>
    <w:multiLevelType w:val="hybridMultilevel"/>
    <w:tmpl w:val="1E86423A"/>
    <w:lvl w:ilvl="0" w:tplc="4868351A">
      <w:start w:val="3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626B"/>
    <w:multiLevelType w:val="hybridMultilevel"/>
    <w:tmpl w:val="F9001634"/>
    <w:lvl w:ilvl="0" w:tplc="EC3C63E0">
      <w:start w:val="1"/>
      <w:numFmt w:val="decimal"/>
      <w:lvlText w:val="%1."/>
      <w:lvlJc w:val="left"/>
      <w:pPr>
        <w:ind w:left="23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62BA4913"/>
    <w:multiLevelType w:val="multilevel"/>
    <w:tmpl w:val="6938FA08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6E3248A4"/>
    <w:multiLevelType w:val="hybridMultilevel"/>
    <w:tmpl w:val="181A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7AA7"/>
    <w:multiLevelType w:val="hybridMultilevel"/>
    <w:tmpl w:val="9A00927E"/>
    <w:lvl w:ilvl="0" w:tplc="4868351A">
      <w:start w:val="3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68F7"/>
    <w:multiLevelType w:val="multilevel"/>
    <w:tmpl w:val="442805C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79686E55"/>
    <w:multiLevelType w:val="hybridMultilevel"/>
    <w:tmpl w:val="CB32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7"/>
    <w:rsid w:val="00087918"/>
    <w:rsid w:val="000B5F0D"/>
    <w:rsid w:val="000F3475"/>
    <w:rsid w:val="002206B2"/>
    <w:rsid w:val="002216D8"/>
    <w:rsid w:val="00221E7A"/>
    <w:rsid w:val="002C446E"/>
    <w:rsid w:val="003860DE"/>
    <w:rsid w:val="003D3928"/>
    <w:rsid w:val="003E1BC7"/>
    <w:rsid w:val="004C2DF4"/>
    <w:rsid w:val="005448FC"/>
    <w:rsid w:val="0056633E"/>
    <w:rsid w:val="0062160F"/>
    <w:rsid w:val="00633ACE"/>
    <w:rsid w:val="006B5D3A"/>
    <w:rsid w:val="00733A13"/>
    <w:rsid w:val="00766757"/>
    <w:rsid w:val="007B4B1A"/>
    <w:rsid w:val="0088348F"/>
    <w:rsid w:val="008C66FE"/>
    <w:rsid w:val="00931D0D"/>
    <w:rsid w:val="009D4525"/>
    <w:rsid w:val="00A366D6"/>
    <w:rsid w:val="00A7511A"/>
    <w:rsid w:val="00AF321A"/>
    <w:rsid w:val="00B4644A"/>
    <w:rsid w:val="00B50A63"/>
    <w:rsid w:val="00B75D20"/>
    <w:rsid w:val="00C16ABD"/>
    <w:rsid w:val="00C656A1"/>
    <w:rsid w:val="00CE2605"/>
    <w:rsid w:val="00D06D4A"/>
    <w:rsid w:val="00DA5638"/>
    <w:rsid w:val="00DB7966"/>
    <w:rsid w:val="00E27900"/>
    <w:rsid w:val="00E8294D"/>
    <w:rsid w:val="00F16545"/>
    <w:rsid w:val="00F74AEA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C886-5B19-4DAE-BDC2-89A1FF40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6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16545"/>
    <w:pPr>
      <w:widowControl w:val="0"/>
      <w:shd w:val="clear" w:color="auto" w:fill="FFFFFF"/>
      <w:spacing w:before="180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16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75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B50A63"/>
    <w:pPr>
      <w:spacing w:after="0" w:line="240" w:lineRule="auto"/>
    </w:pPr>
  </w:style>
  <w:style w:type="character" w:styleId="a8">
    <w:name w:val="Strong"/>
    <w:qFormat/>
    <w:rsid w:val="00087918"/>
    <w:rPr>
      <w:b/>
      <w:bCs/>
    </w:rPr>
  </w:style>
  <w:style w:type="paragraph" w:customStyle="1" w:styleId="ConsPlusTitle">
    <w:name w:val="ConsPlusTitle"/>
    <w:rsid w:val="00C6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53EE47D130F237F1B44C92940D8EB0AEC2758831859070E36F919622E905670AC2DB4C66B9D4T1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5853EE47D130F237F1B44C92940D8EB0AEC2758831859070E36F919622E905670AC2DB4C66B9D4T1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5853EE47D130F237F1B44C92940D8EB0AEC2758831859070E36F919622E905670AC2DB4C66B9D4T1eFH" TargetMode="External"/><Relationship Id="rId5" Type="http://schemas.openxmlformats.org/officeDocument/2006/relationships/hyperlink" Target="consultantplus://offline/ref=F55853EE47D130F237F1B44C92940D8EB0AEC2758831859070E36F919622E905670AC2DB4C66B9D4T1e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23</cp:revision>
  <cp:lastPrinted>2018-10-24T03:00:00Z</cp:lastPrinted>
  <dcterms:created xsi:type="dcterms:W3CDTF">2017-07-26T06:55:00Z</dcterms:created>
  <dcterms:modified xsi:type="dcterms:W3CDTF">2018-12-26T07:08:00Z</dcterms:modified>
</cp:coreProperties>
</file>